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C64" w:rsidRPr="00F46C64" w:rsidRDefault="00F46C64" w:rsidP="00F900B2">
      <w:pPr>
        <w:pStyle w:val="Title"/>
        <w:jc w:val="center"/>
        <w:rPr>
          <w:rFonts w:ascii="Arial" w:hAnsi="Arial" w:cs="Arial"/>
          <w:b/>
          <w:sz w:val="24"/>
        </w:rPr>
      </w:pPr>
      <w:r w:rsidRPr="00F46C64">
        <w:rPr>
          <w:rFonts w:ascii="Arial" w:hAnsi="Arial" w:cs="Arial"/>
          <w:b/>
          <w:sz w:val="24"/>
        </w:rPr>
        <w:t>Desire2Learn Rubrics</w:t>
      </w:r>
    </w:p>
    <w:p w:rsidR="00F46C64" w:rsidRPr="00F46C64" w:rsidRDefault="00F46C64" w:rsidP="00F46C64">
      <w:r w:rsidRPr="00F46C64">
        <w:rPr>
          <w:i/>
          <w:iCs/>
          <w:noProof/>
          <w:color w:val="5B9BD5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5845810" cy="1187450"/>
                <wp:effectExtent l="0" t="0" r="215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187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C64" w:rsidRPr="00F46C64" w:rsidRDefault="00F46C64" w:rsidP="00F46C64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Overview: </w:t>
                            </w:r>
                            <w:r w:rsidRPr="00F46C64">
                              <w:t>With the Rubrics</w:t>
                            </w:r>
                            <w:r w:rsidRPr="00F46C64">
                              <w:rPr>
                                <w:b/>
                              </w:rPr>
                              <w:t xml:space="preserve"> </w:t>
                            </w:r>
                            <w:r w:rsidRPr="00F46C64">
                              <w:t>tools, instructors can quickly grade student work using either a holistic grading system or by rating the work against one or more criteria.  When instructors do not use rubrics, students receive feedback as a single numeric score with or without typed feedback.  Rubrics make it possible to provide detailed feedback based on the level of achievement of a particular criterion without typing an individual set of feedback for each student.</w:t>
                            </w:r>
                          </w:p>
                          <w:p w:rsidR="00F46C64" w:rsidRDefault="00F46C64" w:rsidP="00F46C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35pt;width:460.3pt;height:93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" fillcolor="#9cc2e5 [1940]">
                <v:textbox>
                  <w:txbxContent>
                    <w:p w:rsidR="00F46C64" w:rsidRPr="00F46C64" w:rsidRDefault="00F46C64" w:rsidP="00F46C64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Overview: </w:t>
                      </w:r>
                      <w:r w:rsidRPr="00F46C64">
                        <w:t>With the Rubrics</w:t>
                      </w:r>
                      <w:r w:rsidRPr="00F46C64">
                        <w:rPr>
                          <w:b/>
                        </w:rPr>
                        <w:t xml:space="preserve"> </w:t>
                      </w:r>
                      <w:r w:rsidRPr="00F46C64">
                        <w:t>tools, instructors can quickly grade student work using either a holistic grading system or by rating the work against one or more criteria.  When instructors do not use rubrics, students receive feedback as a single numeric score with or without typed feedback.  Rubrics make it possible to provide detailed feedback based on the level of achievement of a particular criterion without typing an individual set of feedback for each student.</w:t>
                      </w:r>
                    </w:p>
                    <w:p w:rsidR="00F46C64" w:rsidRDefault="00F46C64" w:rsidP="00F46C6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6C64" w:rsidRPr="00F46C64" w:rsidRDefault="00F46C64" w:rsidP="00F46C64"/>
    <w:p w:rsidR="00F46C64" w:rsidRPr="00F46C64" w:rsidRDefault="00F46C64" w:rsidP="00F46C64"/>
    <w:p w:rsidR="00F46C64" w:rsidRPr="00F46C64" w:rsidRDefault="00F46C64" w:rsidP="00F46C64"/>
    <w:p w:rsidR="00F46C64" w:rsidRPr="00F46C64" w:rsidRDefault="00F46C64" w:rsidP="00F46C64"/>
    <w:p w:rsidR="00F900B2" w:rsidRDefault="00F900B2" w:rsidP="00F900B2">
      <w:pPr>
        <w:keepNext/>
        <w:keepLines/>
        <w:spacing w:after="12"/>
        <w:ind w:left="-5" w:hanging="10"/>
        <w:outlineLvl w:val="1"/>
        <w:rPr>
          <w:rFonts w:ascii="Gill Sans MT" w:eastAsia="Gill Sans MT" w:hAnsi="Gill Sans MT" w:cs="Gill Sans MT"/>
          <w:b/>
          <w:color w:val="54001C"/>
          <w:sz w:val="26"/>
        </w:rPr>
      </w:pPr>
    </w:p>
    <w:p w:rsidR="00F900B2" w:rsidRPr="00F900B2" w:rsidRDefault="00F900B2" w:rsidP="00F900B2">
      <w:pPr>
        <w:keepNext/>
        <w:keepLines/>
        <w:spacing w:after="12"/>
        <w:ind w:left="-5" w:hanging="10"/>
        <w:jc w:val="center"/>
        <w:outlineLvl w:val="1"/>
        <w:rPr>
          <w:rFonts w:ascii="Arial" w:eastAsia="Gill Sans MT" w:hAnsi="Arial" w:cs="Arial"/>
          <w:b/>
          <w:color w:val="auto"/>
          <w:sz w:val="24"/>
        </w:rPr>
      </w:pPr>
      <w:r w:rsidRPr="00F900B2">
        <w:rPr>
          <w:rFonts w:ascii="Arial" w:eastAsia="Gill Sans MT" w:hAnsi="Arial" w:cs="Arial"/>
          <w:b/>
          <w:color w:val="auto"/>
          <w:sz w:val="24"/>
        </w:rPr>
        <w:t>The Two Types of Rubrics</w:t>
      </w:r>
    </w:p>
    <w:p w:rsidR="00F900B2" w:rsidRPr="00F900B2" w:rsidRDefault="00F900B2" w:rsidP="00F900B2">
      <w:pPr>
        <w:spacing w:after="0"/>
        <w:jc w:val="center"/>
      </w:pPr>
    </w:p>
    <w:tbl>
      <w:tblPr>
        <w:tblStyle w:val="TableGrid"/>
        <w:tblW w:w="9390" w:type="dxa"/>
        <w:tblInd w:w="0" w:type="dxa"/>
        <w:tblLook w:val="04A0" w:firstRow="1" w:lastRow="0" w:firstColumn="1" w:lastColumn="0" w:noHBand="0" w:noVBand="1"/>
      </w:tblPr>
      <w:tblGrid>
        <w:gridCol w:w="2160"/>
        <w:gridCol w:w="7230"/>
      </w:tblGrid>
      <w:tr w:rsidR="008813B0" w:rsidRPr="00F900B2" w:rsidTr="00217EE7">
        <w:trPr>
          <w:trHeight w:val="78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8813B0" w:rsidRPr="00F900B2" w:rsidRDefault="008813B0" w:rsidP="008813B0">
            <w:pPr>
              <w:spacing w:line="259" w:lineRule="auto"/>
              <w:jc w:val="center"/>
            </w:pPr>
            <w:r w:rsidRPr="00F900B2">
              <w:rPr>
                <w:b/>
              </w:rPr>
              <w:t>Analytic Rubrics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8813B0" w:rsidRPr="00F900B2" w:rsidRDefault="008813B0" w:rsidP="008813B0">
            <w:r w:rsidRPr="00C96BA5">
              <w:t>Most rubrics are analytic. An analytic rubric breaks performance into multiple criteria. You assess each criterion separately, resulting in an overall assessment score.</w:t>
            </w:r>
          </w:p>
        </w:tc>
      </w:tr>
      <w:tr w:rsidR="008813B0" w:rsidRPr="00F900B2" w:rsidTr="00217EE7">
        <w:trPr>
          <w:trHeight w:val="78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8813B0" w:rsidRPr="00F900B2" w:rsidRDefault="008813B0" w:rsidP="008813B0">
            <w:pPr>
              <w:spacing w:after="247" w:line="259" w:lineRule="auto"/>
              <w:jc w:val="center"/>
            </w:pPr>
            <w:r w:rsidRPr="00F900B2">
              <w:rPr>
                <w:b/>
              </w:rPr>
              <w:t>Holistic Rubrics</w:t>
            </w:r>
          </w:p>
          <w:p w:rsidR="008813B0" w:rsidRPr="00F900B2" w:rsidRDefault="008813B0" w:rsidP="008813B0">
            <w:pPr>
              <w:spacing w:line="259" w:lineRule="auto"/>
              <w:jc w:val="center"/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8813B0" w:rsidRDefault="008813B0" w:rsidP="008813B0">
            <w:pPr>
              <w:spacing w:line="259" w:lineRule="auto"/>
              <w:jc w:val="center"/>
            </w:pPr>
            <w:r w:rsidRPr="00C96BA5">
              <w:t>Holistic rubrics do not break performance into separate criteria. Performance is assessed holistically, so that you consider several different criteria, but make only one overall assessment.</w:t>
            </w:r>
          </w:p>
          <w:p w:rsidR="008813B0" w:rsidRPr="00F900B2" w:rsidRDefault="008813B0" w:rsidP="008813B0">
            <w:pPr>
              <w:spacing w:line="259" w:lineRule="auto"/>
            </w:pPr>
          </w:p>
        </w:tc>
      </w:tr>
    </w:tbl>
    <w:p w:rsidR="00F900B2" w:rsidRDefault="00C96BA5" w:rsidP="00C96BA5">
      <w:pPr>
        <w:spacing w:after="184"/>
        <w:jc w:val="center"/>
        <w:rPr>
          <w:b/>
        </w:rPr>
      </w:pPr>
      <w:r w:rsidRPr="00C96BA5">
        <w:rPr>
          <w:b/>
        </w:rPr>
        <w:t>Holistic Example</w:t>
      </w:r>
    </w:p>
    <w:p w:rsidR="00C96BA5" w:rsidRDefault="00C96BA5" w:rsidP="00C96BA5">
      <w:pPr>
        <w:spacing w:after="184"/>
        <w:jc w:val="center"/>
      </w:pPr>
      <w:r>
        <w:rPr>
          <w:noProof/>
        </w:rPr>
        <w:drawing>
          <wp:inline distT="0" distB="0" distL="0" distR="0" wp14:anchorId="2D26D912" wp14:editId="6FD9F94B">
            <wp:extent cx="5800725" cy="4305300"/>
            <wp:effectExtent l="0" t="0" r="9525" b="0"/>
            <wp:docPr id="11" name="Picture 2" descr="http://d2lhelp.mghihp.edu/sites/d2lhelp.mghihp.edu/files/holisti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2lhelp.mghihp.edu/sites/d2lhelp.mghihp.edu/files/holistic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A5" w:rsidRDefault="00C96BA5" w:rsidP="00C96BA5">
      <w:pPr>
        <w:spacing w:after="184"/>
        <w:jc w:val="center"/>
      </w:pPr>
    </w:p>
    <w:p w:rsidR="008813B0" w:rsidRDefault="008813B0" w:rsidP="00C96BA5">
      <w:pPr>
        <w:spacing w:after="184"/>
        <w:jc w:val="center"/>
        <w:rPr>
          <w:b/>
        </w:rPr>
      </w:pPr>
    </w:p>
    <w:p w:rsidR="00C96BA5" w:rsidRPr="00C96BA5" w:rsidRDefault="00C96BA5" w:rsidP="008813B0">
      <w:pPr>
        <w:spacing w:after="184"/>
        <w:rPr>
          <w:b/>
        </w:rPr>
      </w:pPr>
      <w:r>
        <w:rPr>
          <w:b/>
        </w:rPr>
        <w:lastRenderedPageBreak/>
        <w:t>Analytic</w:t>
      </w:r>
      <w:r w:rsidRPr="00C96BA5">
        <w:rPr>
          <w:b/>
        </w:rPr>
        <w:t xml:space="preserve"> Example</w:t>
      </w:r>
    </w:p>
    <w:p w:rsidR="00C96BA5" w:rsidRPr="00F900B2" w:rsidRDefault="00C96BA5" w:rsidP="00C96BA5">
      <w:pPr>
        <w:spacing w:after="184"/>
        <w:jc w:val="center"/>
      </w:pPr>
      <w:r>
        <w:rPr>
          <w:noProof/>
        </w:rPr>
        <w:drawing>
          <wp:inline distT="0" distB="0" distL="0" distR="0">
            <wp:extent cx="6660655" cy="4421226"/>
            <wp:effectExtent l="0" t="0" r="6985" b="0"/>
            <wp:docPr id="12" name="Picture 12" descr="http://d2lhelp.mghihp.edu/sites/d2lhelp.mghihp.edu/files/Assess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2lhelp.mghihp.edu/sites/d2lhelp.mghihp.edu/files/Assess2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53" cy="44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B2" w:rsidRPr="00F900B2" w:rsidRDefault="00F900B2" w:rsidP="00721C41">
      <w:pPr>
        <w:keepNext/>
        <w:keepLines/>
        <w:spacing w:after="12"/>
        <w:ind w:left="-5" w:hanging="10"/>
        <w:jc w:val="center"/>
        <w:outlineLvl w:val="1"/>
        <w:rPr>
          <w:rFonts w:ascii="Arial" w:eastAsia="Gill Sans MT" w:hAnsi="Arial" w:cs="Arial"/>
          <w:b/>
          <w:color w:val="auto"/>
          <w:sz w:val="24"/>
        </w:rPr>
      </w:pPr>
      <w:r w:rsidRPr="00F900B2">
        <w:rPr>
          <w:rFonts w:ascii="Arial" w:eastAsia="Gill Sans MT" w:hAnsi="Arial" w:cs="Arial"/>
          <w:b/>
          <w:color w:val="auto"/>
          <w:sz w:val="24"/>
        </w:rPr>
        <w:t>Accessing Rubrics Tool</w:t>
      </w:r>
    </w:p>
    <w:p w:rsidR="00F900B2" w:rsidRPr="00F900B2" w:rsidRDefault="00F900B2" w:rsidP="00F900B2">
      <w:pPr>
        <w:spacing w:after="0" w:line="266" w:lineRule="auto"/>
        <w:ind w:left="10" w:hanging="10"/>
      </w:pPr>
      <w:r w:rsidRPr="00F900B2">
        <w:t xml:space="preserve">The </w:t>
      </w:r>
      <w:r w:rsidRPr="00F900B2">
        <w:rPr>
          <w:b/>
        </w:rPr>
        <w:t xml:space="preserve">Rubrics </w:t>
      </w:r>
      <w:r w:rsidRPr="00F900B2">
        <w:t xml:space="preserve">tool can be accessed by clicking on </w:t>
      </w:r>
      <w:r>
        <w:t>the “Resources”</w:t>
      </w:r>
      <w:r w:rsidRPr="00F900B2">
        <w:t xml:space="preserve"> link </w:t>
      </w:r>
      <w:r>
        <w:t>located on your course homepage</w:t>
      </w:r>
      <w:r w:rsidRPr="00F900B2">
        <w:t xml:space="preserve"> </w:t>
      </w:r>
      <w:proofErr w:type="spellStart"/>
      <w:r w:rsidRPr="00F900B2">
        <w:t>NavBar</w:t>
      </w:r>
      <w:proofErr w:type="spellEnd"/>
      <w:r w:rsidRPr="00F900B2">
        <w:t xml:space="preserve"> or by clicking </w:t>
      </w:r>
      <w:r w:rsidRPr="00F900B2">
        <w:rPr>
          <w:b/>
        </w:rPr>
        <w:t>Create Rubric in New Window</w:t>
      </w:r>
      <w:r w:rsidRPr="00F900B2">
        <w:t xml:space="preserve"> during the properties set up of an activity such as a Quiz, Dropbox Folder, Discussion, or Grade Item.   </w:t>
      </w:r>
    </w:p>
    <w:p w:rsidR="00F46C64" w:rsidRPr="00F46C64" w:rsidRDefault="00F900B2" w:rsidP="00F900B2">
      <w:pPr>
        <w:jc w:val="center"/>
      </w:pPr>
      <w:r>
        <w:rPr>
          <w:noProof/>
        </w:rPr>
        <w:drawing>
          <wp:inline distT="0" distB="0" distL="0" distR="0" wp14:anchorId="25295064" wp14:editId="63DEFFD2">
            <wp:extent cx="6532473" cy="1959280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590" cy="196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8E" w:rsidRDefault="00DD658E" w:rsidP="008813B0">
      <w:pPr>
        <w:rPr>
          <w:rFonts w:ascii="Arial" w:hAnsi="Arial" w:cs="Arial"/>
          <w:b/>
          <w:sz w:val="24"/>
        </w:rPr>
      </w:pPr>
    </w:p>
    <w:p w:rsidR="00F46C64" w:rsidRDefault="00721C41" w:rsidP="00721C41">
      <w:pPr>
        <w:jc w:val="center"/>
        <w:rPr>
          <w:rFonts w:ascii="Arial" w:hAnsi="Arial" w:cs="Arial"/>
          <w:b/>
          <w:sz w:val="24"/>
        </w:rPr>
      </w:pPr>
      <w:r w:rsidRPr="00721C41">
        <w:rPr>
          <w:rFonts w:ascii="Arial" w:hAnsi="Arial" w:cs="Arial"/>
          <w:b/>
          <w:sz w:val="24"/>
        </w:rPr>
        <w:t>Creating Rubrics</w:t>
      </w:r>
    </w:p>
    <w:p w:rsidR="00721C41" w:rsidRPr="00721C41" w:rsidRDefault="00721C41" w:rsidP="00721C41">
      <w:pPr>
        <w:jc w:val="center"/>
        <w:rPr>
          <w:rFonts w:asciiTheme="minorHAnsi" w:hAnsiTheme="minorHAnsi" w:cs="Arial"/>
        </w:rPr>
      </w:pPr>
      <w:r w:rsidRPr="00721C41">
        <w:rPr>
          <w:rFonts w:asciiTheme="minorHAnsi" w:hAnsiTheme="minorHAnsi" w:cs="Arial"/>
        </w:rPr>
        <w:t>Whenever</w:t>
      </w:r>
      <w:r w:rsidR="00F56601">
        <w:rPr>
          <w:rFonts w:asciiTheme="minorHAnsi" w:hAnsiTheme="minorHAnsi" w:cs="Arial"/>
        </w:rPr>
        <w:t xml:space="preserve"> you are creating or editing activities</w:t>
      </w:r>
      <w:r w:rsidRPr="00721C41">
        <w:rPr>
          <w:rFonts w:asciiTheme="minorHAnsi" w:hAnsiTheme="minorHAnsi" w:cs="Arial"/>
        </w:rPr>
        <w:t xml:space="preserve"> that can be assessed</w:t>
      </w:r>
      <w:r w:rsidR="00F56601">
        <w:rPr>
          <w:rFonts w:asciiTheme="minorHAnsi" w:hAnsiTheme="minorHAnsi" w:cs="Arial"/>
        </w:rPr>
        <w:t xml:space="preserve"> such as </w:t>
      </w:r>
      <w:r>
        <w:rPr>
          <w:rFonts w:asciiTheme="minorHAnsi" w:hAnsiTheme="minorHAnsi" w:cs="Arial"/>
        </w:rPr>
        <w:t>dropbox assignment</w:t>
      </w:r>
      <w:r w:rsidR="00F56601">
        <w:rPr>
          <w:rFonts w:asciiTheme="minorHAnsi" w:hAnsiTheme="minorHAnsi" w:cs="Arial"/>
        </w:rPr>
        <w:t>s</w:t>
      </w:r>
      <w:r w:rsidRPr="00721C41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quizzes, or discussion</w:t>
      </w:r>
      <w:r w:rsidR="00F56601">
        <w:rPr>
          <w:rFonts w:asciiTheme="minorHAnsi" w:hAnsiTheme="minorHAnsi" w:cs="Arial"/>
        </w:rPr>
        <w:t>s</w:t>
      </w:r>
      <w:r w:rsidRPr="00721C41">
        <w:rPr>
          <w:rFonts w:asciiTheme="minorHAnsi" w:hAnsiTheme="minorHAnsi" w:cs="Arial"/>
        </w:rPr>
        <w:t xml:space="preserve"> you can create a rubric.</w:t>
      </w:r>
    </w:p>
    <w:p w:rsidR="00721C41" w:rsidRPr="00721C41" w:rsidRDefault="00721C41" w:rsidP="00721C41">
      <w:pPr>
        <w:jc w:val="center"/>
        <w:rPr>
          <w:rFonts w:asciiTheme="minorHAnsi" w:hAnsiTheme="minorHAnsi" w:cs="Arial"/>
          <w:i/>
        </w:rPr>
      </w:pPr>
      <w:r w:rsidRPr="00AF3276">
        <w:rPr>
          <w:rFonts w:asciiTheme="minorHAnsi" w:hAnsiTheme="minorHAnsi" w:cs="Arial"/>
          <w:b/>
          <w:i/>
          <w:color w:val="FF0000"/>
        </w:rPr>
        <w:lastRenderedPageBreak/>
        <w:t>NOTE:</w:t>
      </w:r>
      <w:r w:rsidRPr="00AF3276">
        <w:rPr>
          <w:rFonts w:asciiTheme="minorHAnsi" w:hAnsiTheme="minorHAnsi" w:cs="Arial"/>
          <w:i/>
          <w:color w:val="FF0000"/>
        </w:rPr>
        <w:t xml:space="preserve"> </w:t>
      </w:r>
      <w:r w:rsidRPr="00721C41">
        <w:rPr>
          <w:rFonts w:asciiTheme="minorHAnsi" w:hAnsiTheme="minorHAnsi" w:cs="Arial"/>
          <w:i/>
        </w:rPr>
        <w:t xml:space="preserve">  </w:t>
      </w:r>
      <w:r w:rsidRPr="00AF3276">
        <w:rPr>
          <w:rFonts w:asciiTheme="minorHAnsi" w:hAnsiTheme="minorHAnsi" w:cs="Arial"/>
          <w:i/>
          <w:color w:val="FF0000"/>
        </w:rPr>
        <w:t>A rubric cannot be edited once it has been associated with an activity.</w:t>
      </w:r>
    </w:p>
    <w:p w:rsidR="00721C41" w:rsidRDefault="00721C41" w:rsidP="00721C41">
      <w:pPr>
        <w:jc w:val="center"/>
        <w:rPr>
          <w:rFonts w:asciiTheme="minorHAnsi" w:hAnsiTheme="minorHAnsi" w:cs="Arial"/>
        </w:rPr>
      </w:pPr>
      <w:r w:rsidRPr="00721C41">
        <w:rPr>
          <w:rFonts w:asciiTheme="minorHAnsi" w:hAnsiTheme="minorHAnsi" w:cs="Arial"/>
        </w:rPr>
        <w:t>Holistic rubrics allow you to assess participants' overall achievement on an activity using a single criterion.</w:t>
      </w:r>
    </w:p>
    <w:p w:rsidR="00DD658E" w:rsidRDefault="00DD658E" w:rsidP="000E1F82">
      <w:pPr>
        <w:jc w:val="center"/>
        <w:rPr>
          <w:rFonts w:ascii="Arial" w:hAnsi="Arial" w:cs="Arial"/>
          <w:b/>
          <w:sz w:val="24"/>
        </w:rPr>
      </w:pPr>
    </w:p>
    <w:p w:rsidR="000E1F82" w:rsidRDefault="000E1F82" w:rsidP="000E1F82">
      <w:pPr>
        <w:jc w:val="center"/>
        <w:rPr>
          <w:rFonts w:ascii="Arial" w:hAnsi="Arial" w:cs="Arial"/>
          <w:b/>
          <w:sz w:val="24"/>
        </w:rPr>
      </w:pPr>
      <w:r w:rsidRPr="00721C41">
        <w:rPr>
          <w:rFonts w:ascii="Arial" w:hAnsi="Arial" w:cs="Arial"/>
          <w:b/>
          <w:sz w:val="24"/>
        </w:rPr>
        <w:t>Initial Setup</w:t>
      </w:r>
      <w:r>
        <w:rPr>
          <w:rFonts w:ascii="Arial" w:hAnsi="Arial" w:cs="Arial"/>
          <w:b/>
          <w:sz w:val="24"/>
        </w:rPr>
        <w:t xml:space="preserve"> (Analytic R</w:t>
      </w:r>
      <w:r w:rsidRPr="00721C41">
        <w:rPr>
          <w:rFonts w:ascii="Arial" w:hAnsi="Arial" w:cs="Arial"/>
          <w:b/>
          <w:sz w:val="24"/>
        </w:rPr>
        <w:t>ubric</w:t>
      </w:r>
      <w:r>
        <w:rPr>
          <w:rFonts w:ascii="Arial" w:hAnsi="Arial" w:cs="Arial"/>
          <w:b/>
          <w:sz w:val="24"/>
        </w:rPr>
        <w:t>)</w:t>
      </w:r>
    </w:p>
    <w:p w:rsidR="000E1F82" w:rsidRDefault="000E1F82" w:rsidP="000E1F82">
      <w:pPr>
        <w:rPr>
          <w:rFonts w:ascii="Arial" w:hAnsi="Arial" w:cs="Arial"/>
        </w:rPr>
      </w:pPr>
      <w:r w:rsidRPr="000E1F82">
        <w:rPr>
          <w:rFonts w:ascii="Arial" w:hAnsi="Arial" w:cs="Arial"/>
        </w:rPr>
        <w:t>Analytic rubrics allow you to assess achievement on an activity based on more than one criterion in a single rubric. With analytic rubrics, levels of achievement are displayed in columns and your assessment criteria are displayed in rows.</w:t>
      </w:r>
    </w:p>
    <w:p w:rsidR="000E1F82" w:rsidRDefault="000E1F82" w:rsidP="000E1F82">
      <w:pPr>
        <w:pStyle w:val="ListParagraph"/>
        <w:numPr>
          <w:ilvl w:val="0"/>
          <w:numId w:val="6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Locate</w:t>
      </w:r>
      <w:r w:rsidRPr="00AF3276">
        <w:rPr>
          <w:rFonts w:asciiTheme="minorHAnsi" w:hAnsiTheme="minorHAnsi" w:cs="Arial"/>
        </w:rPr>
        <w:t xml:space="preserve"> the </w:t>
      </w:r>
      <w:r w:rsidRPr="00AF3276">
        <w:rPr>
          <w:rFonts w:asciiTheme="minorHAnsi" w:hAnsiTheme="minorHAnsi" w:cs="Arial"/>
          <w:b/>
        </w:rPr>
        <w:t xml:space="preserve">“Resources” </w:t>
      </w:r>
      <w:r>
        <w:rPr>
          <w:rFonts w:asciiTheme="minorHAnsi" w:hAnsiTheme="minorHAnsi" w:cs="Arial"/>
        </w:rPr>
        <w:t xml:space="preserve">section of Desire2Learn which can be found </w:t>
      </w:r>
      <w:r w:rsidRPr="00AF3276">
        <w:rPr>
          <w:rFonts w:asciiTheme="minorHAnsi" w:hAnsiTheme="minorHAnsi" w:cs="Arial"/>
        </w:rPr>
        <w:t xml:space="preserve">on your course homepage </w:t>
      </w:r>
      <w:proofErr w:type="spellStart"/>
      <w:r w:rsidRPr="00AF3276">
        <w:rPr>
          <w:rFonts w:asciiTheme="minorHAnsi" w:hAnsiTheme="minorHAnsi" w:cs="Arial"/>
        </w:rPr>
        <w:t>NavBar</w:t>
      </w:r>
      <w:proofErr w:type="spellEnd"/>
      <w:r w:rsidRPr="00AF327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then choose the </w:t>
      </w:r>
      <w:r w:rsidRPr="008D476B">
        <w:rPr>
          <w:rFonts w:asciiTheme="minorHAnsi" w:hAnsiTheme="minorHAnsi" w:cs="Arial"/>
          <w:b/>
        </w:rPr>
        <w:t xml:space="preserve">“Rubrics” </w:t>
      </w:r>
      <w:r>
        <w:rPr>
          <w:rFonts w:asciiTheme="minorHAnsi" w:hAnsiTheme="minorHAnsi" w:cs="Arial"/>
        </w:rPr>
        <w:t>option.</w:t>
      </w:r>
    </w:p>
    <w:p w:rsidR="000E1F82" w:rsidRDefault="000E1F82" w:rsidP="000E1F82">
      <w:pPr>
        <w:pStyle w:val="ListParagraph"/>
        <w:jc w:val="both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3D7489CD" wp14:editId="3AD74F5F">
            <wp:extent cx="6078931" cy="182324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5483" cy="18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82" w:rsidRDefault="000E1F82" w:rsidP="000E1F82">
      <w:pPr>
        <w:pStyle w:val="ListParagrap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-or-</w:t>
      </w:r>
    </w:p>
    <w:p w:rsidR="000E1F82" w:rsidRDefault="000E1F82" w:rsidP="000E1F82">
      <w:pPr>
        <w:pStyle w:val="ListParagraph"/>
        <w:jc w:val="center"/>
        <w:rPr>
          <w:noProof/>
        </w:rPr>
      </w:pPr>
      <w:r>
        <w:rPr>
          <w:rFonts w:asciiTheme="minorHAnsi" w:hAnsiTheme="minorHAnsi" w:cs="Arial"/>
        </w:rPr>
        <w:t>Click the</w:t>
      </w:r>
      <w:r w:rsidRPr="00AF327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“</w:t>
      </w:r>
      <w:r w:rsidRPr="00AF3276">
        <w:rPr>
          <w:rFonts w:asciiTheme="minorHAnsi" w:hAnsiTheme="minorHAnsi" w:cs="Arial"/>
          <w:b/>
        </w:rPr>
        <w:t>Create Rubric in New Window</w:t>
      </w:r>
      <w:r>
        <w:rPr>
          <w:rFonts w:asciiTheme="minorHAnsi" w:hAnsiTheme="minorHAnsi" w:cs="Arial"/>
          <w:b/>
        </w:rPr>
        <w:t>”</w:t>
      </w:r>
      <w:r w:rsidRPr="00AF3276">
        <w:rPr>
          <w:rFonts w:asciiTheme="minorHAnsi" w:hAnsiTheme="minorHAnsi" w:cs="Arial"/>
        </w:rPr>
        <w:t xml:space="preserve"> during the properties set up of an activity such as a Quiz, Dropbox Folder,</w:t>
      </w:r>
      <w:r>
        <w:rPr>
          <w:rFonts w:asciiTheme="minorHAnsi" w:hAnsiTheme="minorHAnsi" w:cs="Arial"/>
        </w:rPr>
        <w:t xml:space="preserve"> or a Discussion. (Below is an example of the properties page of a dropbox folder where a Rubric can be created)</w:t>
      </w:r>
      <w:r w:rsidRPr="00E833E1">
        <w:rPr>
          <w:noProof/>
        </w:rPr>
        <w:t xml:space="preserve"> </w:t>
      </w:r>
    </w:p>
    <w:p w:rsidR="000E1F82" w:rsidRDefault="000E1F82" w:rsidP="000E1F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18C04E">
            <wp:extent cx="3388578" cy="4053323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48" cy="407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5D2" w:rsidRDefault="002715D2" w:rsidP="002715D2">
      <w:pPr>
        <w:pStyle w:val="ListParagraph"/>
        <w:tabs>
          <w:tab w:val="left" w:pos="4830"/>
        </w:tabs>
        <w:jc w:val="both"/>
      </w:pPr>
    </w:p>
    <w:p w:rsidR="00074D3A" w:rsidRDefault="00074D3A" w:rsidP="00074D3A">
      <w:pPr>
        <w:pStyle w:val="ListParagraph"/>
        <w:numPr>
          <w:ilvl w:val="0"/>
          <w:numId w:val="6"/>
        </w:numPr>
        <w:tabs>
          <w:tab w:val="left" w:pos="4830"/>
        </w:tabs>
        <w:jc w:val="both"/>
      </w:pPr>
      <w:r>
        <w:t>Click the “New Rubric” button.</w:t>
      </w:r>
    </w:p>
    <w:p w:rsidR="00074D3A" w:rsidRDefault="00074D3A" w:rsidP="00074D3A">
      <w:pPr>
        <w:pStyle w:val="ListParagraph"/>
        <w:tabs>
          <w:tab w:val="left" w:pos="4830"/>
        </w:tabs>
        <w:jc w:val="both"/>
      </w:pPr>
      <w:r>
        <w:rPr>
          <w:noProof/>
        </w:rPr>
        <w:drawing>
          <wp:inline distT="0" distB="0" distL="0" distR="0" wp14:anchorId="60047C13">
            <wp:extent cx="5980430" cy="1402080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5D2" w:rsidRDefault="002715D2" w:rsidP="00074D3A">
      <w:pPr>
        <w:pStyle w:val="ListParagraph"/>
        <w:tabs>
          <w:tab w:val="left" w:pos="4830"/>
        </w:tabs>
        <w:jc w:val="both"/>
      </w:pPr>
    </w:p>
    <w:p w:rsidR="00074D3A" w:rsidRPr="00074D3A" w:rsidRDefault="00074D3A" w:rsidP="00074D3A">
      <w:pPr>
        <w:pStyle w:val="ListParagraph"/>
        <w:numPr>
          <w:ilvl w:val="0"/>
          <w:numId w:val="6"/>
        </w:numPr>
      </w:pPr>
      <w:r w:rsidRPr="00074D3A">
        <w:t>Rubrics Properties Page.</w:t>
      </w:r>
    </w:p>
    <w:p w:rsidR="00074D3A" w:rsidRDefault="002715D2" w:rsidP="00074D3A">
      <w:pPr>
        <w:pStyle w:val="ListParagraph"/>
        <w:tabs>
          <w:tab w:val="left" w:pos="4830"/>
        </w:tabs>
        <w:jc w:val="both"/>
      </w:pPr>
      <w:r>
        <w:rPr>
          <w:noProof/>
        </w:rPr>
        <w:drawing>
          <wp:inline distT="0" distB="0" distL="0" distR="0" wp14:anchorId="0E31E2E4" wp14:editId="34CCCBA2">
            <wp:extent cx="6152870" cy="5749747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1033" cy="57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2715D2" w:rsidP="002715D2">
      <w:pPr>
        <w:tabs>
          <w:tab w:val="left" w:pos="4830"/>
        </w:tabs>
      </w:pPr>
      <w:r>
        <w:t xml:space="preserve">           </w:t>
      </w:r>
    </w:p>
    <w:p w:rsidR="008813B0" w:rsidRDefault="008813B0" w:rsidP="002715D2">
      <w:pPr>
        <w:tabs>
          <w:tab w:val="left" w:pos="4830"/>
        </w:tabs>
      </w:pPr>
    </w:p>
    <w:p w:rsidR="008813B0" w:rsidRDefault="008813B0" w:rsidP="002715D2">
      <w:pPr>
        <w:tabs>
          <w:tab w:val="left" w:pos="4830"/>
        </w:tabs>
      </w:pPr>
    </w:p>
    <w:p w:rsidR="00EB0345" w:rsidRDefault="002715D2" w:rsidP="002715D2">
      <w:pPr>
        <w:tabs>
          <w:tab w:val="left" w:pos="4830"/>
        </w:tabs>
      </w:pPr>
      <w:r>
        <w:lastRenderedPageBreak/>
        <w:t xml:space="preserve"> Rubrics Properties Page continued. </w:t>
      </w:r>
    </w:p>
    <w:p w:rsidR="002715D2" w:rsidRDefault="00EB0345" w:rsidP="002715D2">
      <w:pPr>
        <w:tabs>
          <w:tab w:val="left" w:pos="4830"/>
        </w:tabs>
      </w:pPr>
      <w:r>
        <w:rPr>
          <w:noProof/>
        </w:rPr>
        <w:drawing>
          <wp:inline distT="0" distB="0" distL="0" distR="0" wp14:anchorId="305AFEAD" wp14:editId="5DF78990">
            <wp:extent cx="6452006" cy="4125951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558" cy="41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82" w:rsidRDefault="00EB0345" w:rsidP="000E1F82">
      <w:pPr>
        <w:rPr>
          <w:rFonts w:ascii="Arial" w:hAnsi="Arial" w:cs="Arial"/>
          <w:color w:val="FF0000"/>
        </w:rPr>
      </w:pPr>
      <w:r w:rsidRPr="00EB0345">
        <w:rPr>
          <w:rFonts w:ascii="Arial" w:hAnsi="Arial" w:cs="Arial"/>
          <w:b/>
          <w:color w:val="FF0000"/>
        </w:rPr>
        <w:t>Note:</w:t>
      </w:r>
      <w:r>
        <w:rPr>
          <w:rFonts w:ascii="Arial" w:hAnsi="Arial" w:cs="Arial"/>
        </w:rPr>
        <w:t xml:space="preserve"> </w:t>
      </w:r>
      <w:r w:rsidRPr="00EB0345">
        <w:rPr>
          <w:rFonts w:ascii="Arial" w:hAnsi="Arial" w:cs="Arial"/>
          <w:color w:val="FF0000"/>
        </w:rPr>
        <w:t>You can associate a rubric with a tool such as Competencies or e-Portfolio as a means of assessing items created in those tools. When you create an association for a rubric, you cannot edit or delete the rubric. To make changes after associating it with a tool, you should change the rubric’s status to “Archived” then copy the rubric and make your changes to the new copy.</w:t>
      </w:r>
    </w:p>
    <w:p w:rsidR="00EB0345" w:rsidRDefault="00EB066B" w:rsidP="0019545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EB066B">
        <w:rPr>
          <w:rFonts w:ascii="Arial" w:hAnsi="Arial" w:cs="Arial"/>
        </w:rPr>
        <w:t>Defining the achievement levels and criteria</w:t>
      </w:r>
      <w:r w:rsidR="00195450">
        <w:rPr>
          <w:rFonts w:ascii="Arial" w:hAnsi="Arial" w:cs="Arial"/>
        </w:rPr>
        <w:t>:</w:t>
      </w:r>
      <w:r w:rsidR="00195450" w:rsidRPr="00195450">
        <w:t xml:space="preserve"> </w:t>
      </w:r>
      <w:r w:rsidR="00195450" w:rsidRPr="00195450">
        <w:rPr>
          <w:rFonts w:ascii="Arial" w:hAnsi="Arial" w:cs="Arial"/>
        </w:rPr>
        <w:t xml:space="preserve">Click the Levels and Criteria tab on the New Rubric or Edit </w:t>
      </w:r>
      <w:r w:rsidR="00195450">
        <w:rPr>
          <w:rFonts w:ascii="Arial" w:hAnsi="Arial" w:cs="Arial"/>
        </w:rPr>
        <w:t xml:space="preserve">Levels and Criteria from the </w:t>
      </w:r>
      <w:r w:rsidR="00195450" w:rsidRPr="00195450">
        <w:rPr>
          <w:rFonts w:ascii="Arial" w:hAnsi="Arial" w:cs="Arial"/>
        </w:rPr>
        <w:t xml:space="preserve">Rubric </w:t>
      </w:r>
      <w:r w:rsidR="00195450">
        <w:rPr>
          <w:rFonts w:ascii="Arial" w:hAnsi="Arial" w:cs="Arial"/>
        </w:rPr>
        <w:t>home</w:t>
      </w:r>
      <w:r w:rsidR="00195450" w:rsidRPr="00195450">
        <w:rPr>
          <w:rFonts w:ascii="Arial" w:hAnsi="Arial" w:cs="Arial"/>
        </w:rPr>
        <w:t>page.</w:t>
      </w:r>
    </w:p>
    <w:p w:rsidR="00703A71" w:rsidRDefault="00C93AD1" w:rsidP="00195450">
      <w:pPr>
        <w:pStyle w:val="ListParagraph"/>
        <w:tabs>
          <w:tab w:val="left" w:pos="4830"/>
        </w:tabs>
        <w:jc w:val="center"/>
      </w:pPr>
      <w:r>
        <w:rPr>
          <w:noProof/>
        </w:rPr>
        <w:drawing>
          <wp:inline distT="0" distB="0" distL="0" distR="0" wp14:anchorId="4A305B97" wp14:editId="1D9986C8">
            <wp:extent cx="4277684" cy="8191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1853" cy="8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D1" w:rsidRDefault="00195450" w:rsidP="000E1F82">
      <w:pPr>
        <w:pStyle w:val="ListParagraph"/>
        <w:tabs>
          <w:tab w:val="left" w:pos="4830"/>
        </w:tabs>
        <w:jc w:val="center"/>
      </w:pPr>
      <w:r>
        <w:rPr>
          <w:noProof/>
        </w:rPr>
        <w:drawing>
          <wp:inline distT="0" distB="0" distL="0" distR="0" wp14:anchorId="07AF55E5" wp14:editId="5F1EAC0F">
            <wp:extent cx="2519680" cy="160968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318" cy="17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5C74EC" w:rsidRDefault="005C74EC" w:rsidP="00C93AD1">
      <w:pPr>
        <w:pStyle w:val="ListParagraph"/>
        <w:tabs>
          <w:tab w:val="left" w:pos="4830"/>
        </w:tabs>
        <w:rPr>
          <w:noProof/>
        </w:rPr>
      </w:pPr>
      <w:r>
        <w:rPr>
          <w:noProof/>
        </w:rPr>
        <w:t>Once on the Levels and Criteria page you have the ability to customize the settings for each of your criterion.</w:t>
      </w:r>
    </w:p>
    <w:p w:rsidR="008813B0" w:rsidRDefault="008813B0" w:rsidP="00C93AD1">
      <w:pPr>
        <w:pStyle w:val="ListParagraph"/>
        <w:tabs>
          <w:tab w:val="left" w:pos="4830"/>
        </w:tabs>
        <w:rPr>
          <w:noProof/>
        </w:rPr>
      </w:pPr>
    </w:p>
    <w:p w:rsidR="00C93AD1" w:rsidRDefault="009C463F" w:rsidP="00C93AD1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712BE035" wp14:editId="0EF8FAA4">
            <wp:extent cx="6115507" cy="26361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2357" cy="26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3F" w:rsidRDefault="009C463F" w:rsidP="00C93AD1">
      <w:pPr>
        <w:pStyle w:val="ListParagraph"/>
        <w:tabs>
          <w:tab w:val="left" w:pos="4830"/>
        </w:tabs>
      </w:pPr>
      <w:r>
        <w:t xml:space="preserve">Below is the edit criterion page, the steps used to customize each criterion will be repeated for each </w:t>
      </w:r>
      <w:proofErr w:type="gramStart"/>
      <w:r>
        <w:t>section.</w:t>
      </w:r>
      <w:proofErr w:type="gramEnd"/>
      <w:r>
        <w:t xml:space="preserve"> </w:t>
      </w:r>
    </w:p>
    <w:p w:rsidR="008813B0" w:rsidRDefault="008813B0" w:rsidP="00C93AD1">
      <w:pPr>
        <w:pStyle w:val="ListParagraph"/>
        <w:tabs>
          <w:tab w:val="left" w:pos="4830"/>
        </w:tabs>
      </w:pPr>
    </w:p>
    <w:p w:rsidR="009C463F" w:rsidRDefault="009C463F" w:rsidP="00C93AD1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46711B81" wp14:editId="1D9AACFC">
            <wp:extent cx="6098804" cy="4988745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7960" cy="50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C93AD1">
      <w:pPr>
        <w:pStyle w:val="ListParagraph"/>
        <w:tabs>
          <w:tab w:val="left" w:pos="4830"/>
        </w:tabs>
      </w:pPr>
    </w:p>
    <w:p w:rsidR="008813B0" w:rsidRDefault="008813B0" w:rsidP="00C93AD1">
      <w:pPr>
        <w:pStyle w:val="ListParagraph"/>
        <w:tabs>
          <w:tab w:val="left" w:pos="4830"/>
        </w:tabs>
      </w:pPr>
    </w:p>
    <w:p w:rsidR="002965D4" w:rsidRDefault="00E86447" w:rsidP="00C93AD1">
      <w:pPr>
        <w:pStyle w:val="ListParagraph"/>
        <w:tabs>
          <w:tab w:val="left" w:pos="4830"/>
        </w:tabs>
      </w:pPr>
      <w:r>
        <w:t xml:space="preserve">After you have customized the </w:t>
      </w:r>
      <w:proofErr w:type="gramStart"/>
      <w:r>
        <w:t>criterion</w:t>
      </w:r>
      <w:proofErr w:type="gramEnd"/>
      <w:r>
        <w:t xml:space="preserve"> you may now move on to editing the levels of your analytic rubric.</w:t>
      </w:r>
    </w:p>
    <w:p w:rsidR="008813B0" w:rsidRDefault="008813B0" w:rsidP="00C93AD1">
      <w:pPr>
        <w:pStyle w:val="ListParagraph"/>
        <w:tabs>
          <w:tab w:val="left" w:pos="4830"/>
        </w:tabs>
      </w:pPr>
    </w:p>
    <w:p w:rsidR="00E86447" w:rsidRDefault="002965D4" w:rsidP="00C93AD1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4253B81C" wp14:editId="178EC11E">
            <wp:extent cx="6027725" cy="27876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0502" cy="27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A21B86">
      <w:pPr>
        <w:pStyle w:val="ListParagraph"/>
        <w:tabs>
          <w:tab w:val="left" w:pos="4830"/>
        </w:tabs>
      </w:pPr>
    </w:p>
    <w:p w:rsidR="00A21B86" w:rsidRDefault="00A21B86" w:rsidP="00A21B86">
      <w:pPr>
        <w:pStyle w:val="ListParagraph"/>
        <w:tabs>
          <w:tab w:val="left" w:pos="4830"/>
        </w:tabs>
      </w:pPr>
      <w:r>
        <w:t>Below is the edit level</w:t>
      </w:r>
      <w:r w:rsidRPr="00A21B86">
        <w:t xml:space="preserve"> page, the steps used to customize each </w:t>
      </w:r>
      <w:r>
        <w:t>level</w:t>
      </w:r>
      <w:r w:rsidRPr="00A21B86">
        <w:t xml:space="preserve"> will be repeated for each </w:t>
      </w:r>
      <w:proofErr w:type="gramStart"/>
      <w:r w:rsidRPr="00A21B86">
        <w:t>section.</w:t>
      </w:r>
      <w:proofErr w:type="gramEnd"/>
    </w:p>
    <w:p w:rsidR="008813B0" w:rsidRPr="00A21B86" w:rsidRDefault="008813B0" w:rsidP="00A21B86">
      <w:pPr>
        <w:pStyle w:val="ListParagraph"/>
        <w:tabs>
          <w:tab w:val="left" w:pos="4830"/>
        </w:tabs>
      </w:pPr>
    </w:p>
    <w:p w:rsidR="002965D4" w:rsidRDefault="007373FB" w:rsidP="00C93AD1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6E9ECD34" wp14:editId="7C90CBC3">
            <wp:extent cx="6231226" cy="494583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3922" cy="49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DA" w:rsidRDefault="004238DA" w:rsidP="004238DA">
      <w:pPr>
        <w:pStyle w:val="ListParagraph"/>
        <w:tabs>
          <w:tab w:val="left" w:pos="4830"/>
        </w:tabs>
        <w:jc w:val="center"/>
        <w:rPr>
          <w:rFonts w:ascii="Arial" w:hAnsi="Arial" w:cs="Arial"/>
          <w:b/>
          <w:sz w:val="24"/>
        </w:rPr>
      </w:pPr>
    </w:p>
    <w:p w:rsidR="008813B0" w:rsidRPr="00721C41" w:rsidRDefault="008813B0" w:rsidP="008813B0">
      <w:pPr>
        <w:jc w:val="center"/>
        <w:rPr>
          <w:rFonts w:ascii="Arial" w:hAnsi="Arial" w:cs="Arial"/>
          <w:b/>
          <w:sz w:val="24"/>
        </w:rPr>
      </w:pPr>
      <w:r w:rsidRPr="00721C41">
        <w:rPr>
          <w:rFonts w:ascii="Arial" w:hAnsi="Arial" w:cs="Arial"/>
          <w:b/>
          <w:sz w:val="24"/>
        </w:rPr>
        <w:t>Initial Setup</w:t>
      </w:r>
      <w:r>
        <w:rPr>
          <w:rFonts w:ascii="Arial" w:hAnsi="Arial" w:cs="Arial"/>
          <w:b/>
          <w:sz w:val="24"/>
        </w:rPr>
        <w:t xml:space="preserve"> (Holistic R</w:t>
      </w:r>
      <w:r w:rsidRPr="00721C41">
        <w:rPr>
          <w:rFonts w:ascii="Arial" w:hAnsi="Arial" w:cs="Arial"/>
          <w:b/>
          <w:sz w:val="24"/>
        </w:rPr>
        <w:t>ubric</w:t>
      </w:r>
      <w:r>
        <w:rPr>
          <w:rFonts w:ascii="Arial" w:hAnsi="Arial" w:cs="Arial"/>
          <w:b/>
          <w:sz w:val="24"/>
        </w:rPr>
        <w:t>)</w:t>
      </w:r>
    </w:p>
    <w:p w:rsidR="008813B0" w:rsidRDefault="008813B0" w:rsidP="008813B0">
      <w:pPr>
        <w:pStyle w:val="ListParagraph"/>
        <w:numPr>
          <w:ilvl w:val="0"/>
          <w:numId w:val="4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Locate</w:t>
      </w:r>
      <w:r w:rsidRPr="00AF3276">
        <w:rPr>
          <w:rFonts w:asciiTheme="minorHAnsi" w:hAnsiTheme="minorHAnsi" w:cs="Arial"/>
        </w:rPr>
        <w:t xml:space="preserve"> the </w:t>
      </w:r>
      <w:r w:rsidRPr="00AF3276">
        <w:rPr>
          <w:rFonts w:asciiTheme="minorHAnsi" w:hAnsiTheme="minorHAnsi" w:cs="Arial"/>
          <w:b/>
        </w:rPr>
        <w:t xml:space="preserve">“Resources” </w:t>
      </w:r>
      <w:r>
        <w:rPr>
          <w:rFonts w:asciiTheme="minorHAnsi" w:hAnsiTheme="minorHAnsi" w:cs="Arial"/>
        </w:rPr>
        <w:t xml:space="preserve">section of </w:t>
      </w:r>
      <w:proofErr w:type="gramStart"/>
      <w:r>
        <w:rPr>
          <w:rFonts w:asciiTheme="minorHAnsi" w:hAnsiTheme="minorHAnsi" w:cs="Arial"/>
        </w:rPr>
        <w:t>Desire2Learn which</w:t>
      </w:r>
      <w:proofErr w:type="gramEnd"/>
      <w:r>
        <w:rPr>
          <w:rFonts w:asciiTheme="minorHAnsi" w:hAnsiTheme="minorHAnsi" w:cs="Arial"/>
        </w:rPr>
        <w:t xml:space="preserve"> can be found </w:t>
      </w:r>
      <w:r w:rsidRPr="00AF3276">
        <w:rPr>
          <w:rFonts w:asciiTheme="minorHAnsi" w:hAnsiTheme="minorHAnsi" w:cs="Arial"/>
        </w:rPr>
        <w:t xml:space="preserve">on your course homepage </w:t>
      </w:r>
      <w:proofErr w:type="spellStart"/>
      <w:r w:rsidRPr="00AF3276">
        <w:rPr>
          <w:rFonts w:asciiTheme="minorHAnsi" w:hAnsiTheme="minorHAnsi" w:cs="Arial"/>
        </w:rPr>
        <w:t>NavBar</w:t>
      </w:r>
      <w:proofErr w:type="spellEnd"/>
      <w:r w:rsidRPr="00AF327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then choose the </w:t>
      </w:r>
      <w:r w:rsidRPr="008D476B">
        <w:rPr>
          <w:rFonts w:asciiTheme="minorHAnsi" w:hAnsiTheme="minorHAnsi" w:cs="Arial"/>
          <w:b/>
        </w:rPr>
        <w:t xml:space="preserve">“Rubrics” </w:t>
      </w:r>
      <w:r>
        <w:rPr>
          <w:rFonts w:asciiTheme="minorHAnsi" w:hAnsiTheme="minorHAnsi" w:cs="Arial"/>
        </w:rPr>
        <w:t>option.</w:t>
      </w:r>
    </w:p>
    <w:p w:rsidR="008813B0" w:rsidRDefault="008813B0" w:rsidP="008813B0">
      <w:pPr>
        <w:pStyle w:val="ListParagraph"/>
        <w:jc w:val="both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25BD853D" wp14:editId="72AD2B1B">
            <wp:extent cx="6152083" cy="1845189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137" cy="18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</w:t>
      </w:r>
      <w:proofErr w:type="gramStart"/>
      <w:r>
        <w:rPr>
          <w:rFonts w:asciiTheme="minorHAnsi" w:hAnsiTheme="minorHAnsi" w:cs="Arial"/>
        </w:rPr>
        <w:t>or</w:t>
      </w:r>
      <w:proofErr w:type="gramEnd"/>
      <w:r>
        <w:rPr>
          <w:rFonts w:asciiTheme="minorHAnsi" w:hAnsiTheme="minorHAnsi" w:cs="Arial"/>
        </w:rPr>
        <w:t>-</w:t>
      </w:r>
    </w:p>
    <w:p w:rsidR="008813B0" w:rsidRDefault="008813B0" w:rsidP="008813B0">
      <w:pPr>
        <w:pStyle w:val="ListParagraph"/>
        <w:jc w:val="center"/>
        <w:rPr>
          <w:noProof/>
        </w:rPr>
      </w:pPr>
      <w:r>
        <w:rPr>
          <w:rFonts w:asciiTheme="minorHAnsi" w:hAnsiTheme="minorHAnsi" w:cs="Arial"/>
        </w:rPr>
        <w:t>Click the</w:t>
      </w:r>
      <w:r w:rsidRPr="00AF3276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“</w:t>
      </w:r>
      <w:r w:rsidRPr="00AF3276">
        <w:rPr>
          <w:rFonts w:asciiTheme="minorHAnsi" w:hAnsiTheme="minorHAnsi" w:cs="Arial"/>
          <w:b/>
        </w:rPr>
        <w:t>Create Rubric in New Window</w:t>
      </w:r>
      <w:r>
        <w:rPr>
          <w:rFonts w:asciiTheme="minorHAnsi" w:hAnsiTheme="minorHAnsi" w:cs="Arial"/>
          <w:b/>
        </w:rPr>
        <w:t>”</w:t>
      </w:r>
      <w:r w:rsidRPr="00AF3276">
        <w:rPr>
          <w:rFonts w:asciiTheme="minorHAnsi" w:hAnsiTheme="minorHAnsi" w:cs="Arial"/>
        </w:rPr>
        <w:t xml:space="preserve"> during the properties set up of an activity such as a Quiz, Dropbox Folder,</w:t>
      </w:r>
      <w:r>
        <w:rPr>
          <w:rFonts w:asciiTheme="minorHAnsi" w:hAnsiTheme="minorHAnsi" w:cs="Arial"/>
        </w:rPr>
        <w:t xml:space="preserve"> or a Discussion. (Below is an example of the properties page of a </w:t>
      </w:r>
      <w:proofErr w:type="spellStart"/>
      <w:r>
        <w:rPr>
          <w:rFonts w:asciiTheme="minorHAnsi" w:hAnsiTheme="minorHAnsi" w:cs="Arial"/>
        </w:rPr>
        <w:t>dropbox</w:t>
      </w:r>
      <w:proofErr w:type="spellEnd"/>
      <w:r>
        <w:rPr>
          <w:rFonts w:asciiTheme="minorHAnsi" w:hAnsiTheme="minorHAnsi" w:cs="Arial"/>
        </w:rPr>
        <w:t xml:space="preserve"> folder where a Rubric </w:t>
      </w:r>
      <w:proofErr w:type="gramStart"/>
      <w:r>
        <w:rPr>
          <w:rFonts w:asciiTheme="minorHAnsi" w:hAnsiTheme="minorHAnsi" w:cs="Arial"/>
        </w:rPr>
        <w:t>can be created</w:t>
      </w:r>
      <w:proofErr w:type="gramEnd"/>
      <w:r>
        <w:rPr>
          <w:rFonts w:asciiTheme="minorHAnsi" w:hAnsiTheme="minorHAnsi" w:cs="Arial"/>
        </w:rPr>
        <w:t>)</w:t>
      </w:r>
      <w:r w:rsidRPr="00E833E1">
        <w:rPr>
          <w:noProof/>
        </w:rPr>
        <w:t xml:space="preserve"> </w:t>
      </w:r>
    </w:p>
    <w:p w:rsidR="008813B0" w:rsidRDefault="008813B0" w:rsidP="008813B0">
      <w:pPr>
        <w:pStyle w:val="ListParagraph"/>
        <w:jc w:val="center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785BA29E" wp14:editId="6E7A7252">
            <wp:extent cx="3448050" cy="4124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5420" cy="414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numPr>
          <w:ilvl w:val="0"/>
          <w:numId w:val="4"/>
        </w:numPr>
        <w:tabs>
          <w:tab w:val="left" w:pos="4830"/>
        </w:tabs>
        <w:jc w:val="both"/>
      </w:pPr>
      <w:r>
        <w:t>Click the “New Rubric” button.</w:t>
      </w:r>
    </w:p>
    <w:p w:rsidR="008813B0" w:rsidRDefault="008813B0" w:rsidP="008813B0">
      <w:pPr>
        <w:pStyle w:val="ListParagraph"/>
        <w:tabs>
          <w:tab w:val="left" w:pos="4830"/>
        </w:tabs>
        <w:jc w:val="both"/>
      </w:pPr>
    </w:p>
    <w:p w:rsidR="008813B0" w:rsidRDefault="008813B0" w:rsidP="008813B0">
      <w:pPr>
        <w:pStyle w:val="ListParagraph"/>
        <w:tabs>
          <w:tab w:val="left" w:pos="4830"/>
        </w:tabs>
        <w:jc w:val="both"/>
      </w:pPr>
      <w:r>
        <w:rPr>
          <w:noProof/>
        </w:rPr>
        <w:lastRenderedPageBreak/>
        <w:drawing>
          <wp:inline distT="0" distB="0" distL="0" distR="0" wp14:anchorId="6A80956B" wp14:editId="61F11DC9">
            <wp:extent cx="5983273" cy="140400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9668" cy="14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tabs>
          <w:tab w:val="left" w:pos="4830"/>
        </w:tabs>
        <w:jc w:val="both"/>
      </w:pPr>
    </w:p>
    <w:p w:rsidR="008813B0" w:rsidRDefault="008813B0" w:rsidP="008813B0">
      <w:pPr>
        <w:pStyle w:val="ListParagraph"/>
        <w:tabs>
          <w:tab w:val="left" w:pos="4830"/>
        </w:tabs>
        <w:jc w:val="both"/>
      </w:pPr>
    </w:p>
    <w:p w:rsidR="008813B0" w:rsidRDefault="008813B0" w:rsidP="008813B0">
      <w:pPr>
        <w:pStyle w:val="ListParagraph"/>
        <w:numPr>
          <w:ilvl w:val="0"/>
          <w:numId w:val="4"/>
        </w:numPr>
        <w:tabs>
          <w:tab w:val="left" w:pos="4830"/>
        </w:tabs>
        <w:jc w:val="both"/>
      </w:pPr>
      <w:r>
        <w:t>Rubrics Properties Page.</w:t>
      </w:r>
    </w:p>
    <w:p w:rsidR="008813B0" w:rsidRDefault="008813B0" w:rsidP="008813B0">
      <w:pPr>
        <w:pStyle w:val="ListParagraph"/>
        <w:tabs>
          <w:tab w:val="left" w:pos="4830"/>
        </w:tabs>
        <w:jc w:val="both"/>
      </w:pPr>
    </w:p>
    <w:p w:rsidR="008813B0" w:rsidRDefault="008813B0" w:rsidP="008813B0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7A1081C8" wp14:editId="664FC6B9">
            <wp:extent cx="6099997" cy="571198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4514" cy="57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  <w:bookmarkStart w:id="0" w:name="_GoBack"/>
      <w:bookmarkEnd w:id="0"/>
      <w:r>
        <w:lastRenderedPageBreak/>
        <w:t xml:space="preserve">Rubrics Properties Page continued. </w:t>
      </w: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1D8784CB" wp14:editId="72FE3490">
            <wp:extent cx="5881421" cy="3041391"/>
            <wp:effectExtent l="0" t="0" r="508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8286" cy="30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8813B0">
      <w:pPr>
        <w:pStyle w:val="ListParagraph"/>
        <w:numPr>
          <w:ilvl w:val="0"/>
          <w:numId w:val="4"/>
        </w:numPr>
        <w:tabs>
          <w:tab w:val="left" w:pos="4830"/>
        </w:tabs>
      </w:pPr>
      <w:r w:rsidRPr="00986009">
        <w:t xml:space="preserve">Defining the achievement levels: </w:t>
      </w:r>
    </w:p>
    <w:p w:rsidR="008813B0" w:rsidRDefault="008813B0" w:rsidP="008813B0">
      <w:pPr>
        <w:pStyle w:val="ListParagraph"/>
        <w:tabs>
          <w:tab w:val="left" w:pos="4830"/>
        </w:tabs>
        <w:jc w:val="center"/>
        <w:rPr>
          <w:noProof/>
        </w:rPr>
      </w:pPr>
      <w:r w:rsidRPr="00D07551">
        <w:t xml:space="preserve">Click the Levels tab on the New Rubric </w:t>
      </w:r>
      <w:r>
        <w:t xml:space="preserve">Properties Page </w:t>
      </w:r>
      <w:r w:rsidRPr="00D07551">
        <w:t>or</w:t>
      </w:r>
      <w:r>
        <w:t xml:space="preserve"> go to the</w:t>
      </w:r>
      <w:r w:rsidRPr="00D07551">
        <w:t xml:space="preserve"> Edit Rubric page</w:t>
      </w:r>
      <w:r>
        <w:t xml:space="preserve"> to edit the levels of your rubric.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3369D5" wp14:editId="586FCB0C">
            <wp:extent cx="2857143" cy="780952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tabs>
          <w:tab w:val="left" w:pos="4830"/>
        </w:tabs>
        <w:jc w:val="center"/>
      </w:pPr>
    </w:p>
    <w:p w:rsidR="008813B0" w:rsidRDefault="008813B0" w:rsidP="008813B0">
      <w:pPr>
        <w:pStyle w:val="ListParagraph"/>
        <w:tabs>
          <w:tab w:val="left" w:pos="4830"/>
        </w:tabs>
      </w:pPr>
      <w:r>
        <w:rPr>
          <w:noProof/>
        </w:rPr>
        <w:drawing>
          <wp:inline distT="0" distB="0" distL="0" distR="0" wp14:anchorId="53CD6DD0" wp14:editId="0AFAB855">
            <wp:extent cx="6086246" cy="216534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5946" cy="21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B0" w:rsidRDefault="008813B0" w:rsidP="008813B0">
      <w:pPr>
        <w:pStyle w:val="ListParagraph"/>
        <w:tabs>
          <w:tab w:val="left" w:pos="4830"/>
        </w:tabs>
        <w:rPr>
          <w:color w:val="FF0000"/>
        </w:rPr>
      </w:pPr>
      <w:r w:rsidRPr="00136B35">
        <w:rPr>
          <w:b/>
          <w:color w:val="FF0000"/>
        </w:rPr>
        <w:t>NOTE:</w:t>
      </w:r>
      <w:r w:rsidRPr="00136B35">
        <w:rPr>
          <w:color w:val="FF0000"/>
        </w:rPr>
        <w:t xml:space="preserve">   Achievement level descriptions help evaluators determine which level best reflects a user's achievement. The more detailed your descriptions are, the more consistent evaluations will be.  Standard feedback is an easy way to communicate a rubric's evaluation methodology to the people </w:t>
      </w:r>
      <w:proofErr w:type="gramStart"/>
      <w:r w:rsidRPr="00136B35">
        <w:rPr>
          <w:color w:val="FF0000"/>
        </w:rPr>
        <w:t>being evaluated</w:t>
      </w:r>
      <w:proofErr w:type="gramEnd"/>
      <w:r w:rsidRPr="00136B35">
        <w:rPr>
          <w:color w:val="FF0000"/>
        </w:rPr>
        <w:t xml:space="preserve"> and to help prepare them for future rubric evaluations.</w:t>
      </w:r>
    </w:p>
    <w:p w:rsidR="008813B0" w:rsidRDefault="008813B0" w:rsidP="008813B0">
      <w:pPr>
        <w:pStyle w:val="ListParagraph"/>
        <w:tabs>
          <w:tab w:val="left" w:pos="4830"/>
        </w:tabs>
      </w:pPr>
    </w:p>
    <w:p w:rsidR="008813B0" w:rsidRDefault="008813B0" w:rsidP="004238DA">
      <w:pPr>
        <w:pStyle w:val="ListParagraph"/>
        <w:tabs>
          <w:tab w:val="left" w:pos="4830"/>
        </w:tabs>
        <w:jc w:val="center"/>
        <w:rPr>
          <w:rFonts w:ascii="Arial" w:hAnsi="Arial" w:cs="Arial"/>
          <w:b/>
          <w:sz w:val="24"/>
        </w:rPr>
      </w:pPr>
    </w:p>
    <w:sectPr w:rsidR="008813B0" w:rsidSect="00D804C0">
      <w:headerReference w:type="even" r:id="rId26"/>
      <w:headerReference w:type="default" r:id="rId27"/>
      <w:headerReference w:type="first" r:id="rId28"/>
      <w:pgSz w:w="12240" w:h="15840"/>
      <w:pgMar w:top="720" w:right="720" w:bottom="720" w:left="720" w:header="2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688" w:rsidRDefault="00D75688">
      <w:pPr>
        <w:spacing w:after="0" w:line="240" w:lineRule="auto"/>
      </w:pPr>
      <w:r>
        <w:separator/>
      </w:r>
    </w:p>
  </w:endnote>
  <w:endnote w:type="continuationSeparator" w:id="0">
    <w:p w:rsidR="00D75688" w:rsidRDefault="00D75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688" w:rsidRDefault="00D75688">
      <w:pPr>
        <w:spacing w:after="0" w:line="240" w:lineRule="auto"/>
      </w:pPr>
      <w:r>
        <w:separator/>
      </w:r>
    </w:p>
  </w:footnote>
  <w:footnote w:type="continuationSeparator" w:id="0">
    <w:p w:rsidR="00D75688" w:rsidRDefault="00D75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D4" w:rsidRDefault="00080891">
    <w:pPr>
      <w:tabs>
        <w:tab w:val="center" w:pos="539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143256</wp:posOffset>
              </wp:positionV>
              <wp:extent cx="600456" cy="576072"/>
              <wp:effectExtent l="0" t="0" r="0" b="0"/>
              <wp:wrapSquare wrapText="bothSides"/>
              <wp:docPr id="1527" name="Group 1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456" cy="576072"/>
                        <a:chOff x="0" y="0"/>
                        <a:chExt cx="600456" cy="576072"/>
                      </a:xfrm>
                    </wpg:grpSpPr>
                    <wps:wsp>
                      <wps:cNvPr id="1529" name="Rectangle 1529"/>
                      <wps:cNvSpPr/>
                      <wps:spPr>
                        <a:xfrm>
                          <a:off x="0" y="3535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DD4" w:rsidRDefault="00080891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8" name="Picture 1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456" cy="5760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527" o:spid="_x0000_s1027" style="position:absolute;margin-left:36pt;margin-top:11.3pt;width:47.3pt;height:45.35pt;z-index:251658240;mso-position-horizontal-relative:page;mso-position-vertical-relative:page" coordsize="6004,5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">
              <v:rect id="Rectangle 1529" o:spid="_x0000_s1028" style="position:absolute;top:3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<v:textbox inset="0,0,0,0">
                  <w:txbxContent>
                    <w:p w:rsidR="00354DD4" w:rsidRDefault="00080891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8" o:spid="_x0000_s1029" type="#_x0000_t75" style="position:absolute;width:600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ab/>
      <w:t xml:space="preserve">          </w:t>
    </w:r>
    <w:r>
      <w:rPr>
        <w:sz w:val="24"/>
      </w:rPr>
      <w:t xml:space="preserve">Desire2Learn Reference Guide                        For Assistance Call Eric Urioste </w:t>
    </w:r>
  </w:p>
  <w:p w:rsidR="00354DD4" w:rsidRDefault="00080891">
    <w:pPr>
      <w:tabs>
        <w:tab w:val="center" w:pos="10802"/>
      </w:tabs>
      <w:spacing w:after="0"/>
    </w:pPr>
    <w:r>
      <w:rPr>
        <w:sz w:val="24"/>
      </w:rPr>
      <w:t xml:space="preserve">                                                             Dropbox                                                   (505) 426-2249 </w:t>
    </w:r>
    <w:r>
      <w:rPr>
        <w:sz w:val="24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874" w:rsidRDefault="00080891">
    <w:pPr>
      <w:tabs>
        <w:tab w:val="center" w:pos="539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143256</wp:posOffset>
              </wp:positionV>
              <wp:extent cx="600456" cy="576072"/>
              <wp:effectExtent l="0" t="0" r="0" b="0"/>
              <wp:wrapSquare wrapText="bothSides"/>
              <wp:docPr id="1504" name="Group 1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456" cy="576072"/>
                        <a:chOff x="0" y="0"/>
                        <a:chExt cx="600456" cy="576072"/>
                      </a:xfrm>
                    </wpg:grpSpPr>
                    <wps:wsp>
                      <wps:cNvPr id="1506" name="Rectangle 1506"/>
                      <wps:cNvSpPr/>
                      <wps:spPr>
                        <a:xfrm>
                          <a:off x="0" y="3535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DD4" w:rsidRDefault="00080891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5" name="Picture 15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456" cy="5760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504" o:spid="_x0000_s1030" style="position:absolute;margin-left:36pt;margin-top:11.3pt;width:47.3pt;height:45.35pt;z-index:251659264;mso-position-horizontal-relative:page;mso-position-vertical-relative:page" coordsize="6004,5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">
              <v:rect id="Rectangle 1506" o:spid="_x0000_s1031" style="position:absolute;top:3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<v:textbox inset="0,0,0,0">
                  <w:txbxContent>
                    <w:p w:rsidR="00354DD4" w:rsidRDefault="00080891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5" o:spid="_x0000_s1032" type="#_x0000_t75" style="position:absolute;width:600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ab/>
      <w:t xml:space="preserve">          </w:t>
    </w:r>
  </w:p>
  <w:p w:rsidR="00354DD4" w:rsidRDefault="000E5874" w:rsidP="00021935">
    <w:pPr>
      <w:tabs>
        <w:tab w:val="center" w:pos="5398"/>
      </w:tabs>
      <w:spacing w:after="0"/>
      <w:rPr>
        <w:sz w:val="24"/>
      </w:rPr>
    </w:pPr>
    <w:r>
      <w:t xml:space="preserve">             </w:t>
    </w:r>
    <w:r w:rsidR="00080891">
      <w:rPr>
        <w:sz w:val="24"/>
      </w:rPr>
      <w:t>Desire2Learn Reference Guide</w:t>
    </w:r>
    <w:r w:rsidR="00041E17">
      <w:rPr>
        <w:sz w:val="24"/>
      </w:rPr>
      <w:t xml:space="preserve"> </w:t>
    </w:r>
    <w:r w:rsidR="00F46C64">
      <w:rPr>
        <w:sz w:val="24"/>
      </w:rPr>
      <w:t xml:space="preserve">Rubrics </w:t>
    </w:r>
    <w:r w:rsidR="00C12DF4">
      <w:rPr>
        <w:sz w:val="24"/>
      </w:rPr>
      <w:t xml:space="preserve"> </w:t>
    </w:r>
    <w:r w:rsidR="00080891">
      <w:rPr>
        <w:sz w:val="24"/>
      </w:rPr>
      <w:t xml:space="preserve">             </w:t>
    </w:r>
    <w:r w:rsidR="00C12DF4">
      <w:rPr>
        <w:sz w:val="24"/>
      </w:rPr>
      <w:t xml:space="preserve">   </w:t>
    </w:r>
    <w:r w:rsidR="00F46C64">
      <w:rPr>
        <w:sz w:val="24"/>
      </w:rPr>
      <w:t xml:space="preserve">                        </w:t>
    </w:r>
    <w:r w:rsidR="00C12DF4">
      <w:rPr>
        <w:sz w:val="24"/>
      </w:rPr>
      <w:t xml:space="preserve"> </w:t>
    </w:r>
  </w:p>
  <w:p w:rsidR="00F46C64" w:rsidRDefault="00F46C64">
    <w:pPr>
      <w:tabs>
        <w:tab w:val="center" w:pos="10802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D4" w:rsidRDefault="00080891">
    <w:pPr>
      <w:tabs>
        <w:tab w:val="center" w:pos="539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143256</wp:posOffset>
              </wp:positionV>
              <wp:extent cx="600456" cy="576072"/>
              <wp:effectExtent l="0" t="0" r="0" b="0"/>
              <wp:wrapSquare wrapText="bothSides"/>
              <wp:docPr id="1481" name="Group 1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456" cy="576072"/>
                        <a:chOff x="0" y="0"/>
                        <a:chExt cx="600456" cy="576072"/>
                      </a:xfrm>
                    </wpg:grpSpPr>
                    <wps:wsp>
                      <wps:cNvPr id="1483" name="Rectangle 1483"/>
                      <wps:cNvSpPr/>
                      <wps:spPr>
                        <a:xfrm>
                          <a:off x="0" y="3535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DD4" w:rsidRDefault="00080891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2" name="Picture 14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456" cy="5760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81" o:spid="_x0000_s1033" style="position:absolute;margin-left:36pt;margin-top:11.3pt;width:47.3pt;height:45.35pt;z-index:251660288;mso-position-horizontal-relative:page;mso-position-vertical-relative:page" coordsize="6004,5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">
              <v:rect id="Rectangle 1483" o:spid="_x0000_s1034" style="position:absolute;top:3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<v:textbox inset="0,0,0,0">
                  <w:txbxContent>
                    <w:p w:rsidR="00354DD4" w:rsidRDefault="00080891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2" o:spid="_x0000_s1035" type="#_x0000_t75" style="position:absolute;width:600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ab/>
      <w:t xml:space="preserve">          </w:t>
    </w:r>
    <w:r>
      <w:rPr>
        <w:sz w:val="24"/>
      </w:rPr>
      <w:t xml:space="preserve">Desire2Learn Reference Guide                        For Assistance Call Eric Urioste </w:t>
    </w:r>
  </w:p>
  <w:p w:rsidR="00354DD4" w:rsidRDefault="00080891">
    <w:pPr>
      <w:tabs>
        <w:tab w:val="center" w:pos="10802"/>
      </w:tabs>
      <w:spacing w:after="0"/>
    </w:pPr>
    <w:r>
      <w:rPr>
        <w:sz w:val="24"/>
      </w:rPr>
      <w:t xml:space="preserve">                                                             Dropbox                                                   (505) 426-2249 </w:t>
    </w:r>
    <w:r>
      <w:rPr>
        <w:sz w:val="24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951"/>
    <w:multiLevelType w:val="hybridMultilevel"/>
    <w:tmpl w:val="457C1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C70C3"/>
    <w:multiLevelType w:val="hybridMultilevel"/>
    <w:tmpl w:val="8C3A1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4749B"/>
    <w:multiLevelType w:val="hybridMultilevel"/>
    <w:tmpl w:val="310A9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C262B"/>
    <w:multiLevelType w:val="hybridMultilevel"/>
    <w:tmpl w:val="46708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624C9"/>
    <w:multiLevelType w:val="hybridMultilevel"/>
    <w:tmpl w:val="CF08F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652D0"/>
    <w:multiLevelType w:val="hybridMultilevel"/>
    <w:tmpl w:val="457C1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B3193"/>
    <w:multiLevelType w:val="hybridMultilevel"/>
    <w:tmpl w:val="457C1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DD4"/>
    <w:rsid w:val="00021935"/>
    <w:rsid w:val="00041E17"/>
    <w:rsid w:val="00066218"/>
    <w:rsid w:val="00074D3A"/>
    <w:rsid w:val="00080891"/>
    <w:rsid w:val="000C5796"/>
    <w:rsid w:val="000D2D05"/>
    <w:rsid w:val="000E1F82"/>
    <w:rsid w:val="000E5874"/>
    <w:rsid w:val="00136B35"/>
    <w:rsid w:val="00195450"/>
    <w:rsid w:val="001C10BD"/>
    <w:rsid w:val="001F5549"/>
    <w:rsid w:val="00266A82"/>
    <w:rsid w:val="002715D2"/>
    <w:rsid w:val="002771DE"/>
    <w:rsid w:val="002965D4"/>
    <w:rsid w:val="003013C8"/>
    <w:rsid w:val="003375A1"/>
    <w:rsid w:val="00354DD4"/>
    <w:rsid w:val="004238DA"/>
    <w:rsid w:val="004475E4"/>
    <w:rsid w:val="0051521B"/>
    <w:rsid w:val="00542628"/>
    <w:rsid w:val="005C74EC"/>
    <w:rsid w:val="005F217B"/>
    <w:rsid w:val="00625E4A"/>
    <w:rsid w:val="00684B2E"/>
    <w:rsid w:val="00703A71"/>
    <w:rsid w:val="00721C41"/>
    <w:rsid w:val="007373FB"/>
    <w:rsid w:val="00777CB1"/>
    <w:rsid w:val="008813B0"/>
    <w:rsid w:val="008D476B"/>
    <w:rsid w:val="00953309"/>
    <w:rsid w:val="00954E52"/>
    <w:rsid w:val="00986009"/>
    <w:rsid w:val="009C463F"/>
    <w:rsid w:val="00A0434C"/>
    <w:rsid w:val="00A21B86"/>
    <w:rsid w:val="00AC2947"/>
    <w:rsid w:val="00AD2872"/>
    <w:rsid w:val="00AF3276"/>
    <w:rsid w:val="00B52878"/>
    <w:rsid w:val="00B81A2D"/>
    <w:rsid w:val="00B909FB"/>
    <w:rsid w:val="00BE1DD7"/>
    <w:rsid w:val="00C12DF4"/>
    <w:rsid w:val="00C34EE9"/>
    <w:rsid w:val="00C64E18"/>
    <w:rsid w:val="00C93AD1"/>
    <w:rsid w:val="00C96BA5"/>
    <w:rsid w:val="00CA59B5"/>
    <w:rsid w:val="00CD783C"/>
    <w:rsid w:val="00D07551"/>
    <w:rsid w:val="00D34795"/>
    <w:rsid w:val="00D75688"/>
    <w:rsid w:val="00D804C0"/>
    <w:rsid w:val="00DA01E7"/>
    <w:rsid w:val="00DD658E"/>
    <w:rsid w:val="00DF426F"/>
    <w:rsid w:val="00E833E1"/>
    <w:rsid w:val="00E86447"/>
    <w:rsid w:val="00EB0345"/>
    <w:rsid w:val="00EB066B"/>
    <w:rsid w:val="00EB72D3"/>
    <w:rsid w:val="00F07181"/>
    <w:rsid w:val="00F41881"/>
    <w:rsid w:val="00F46C64"/>
    <w:rsid w:val="00F56601"/>
    <w:rsid w:val="00F900B2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AA5AD"/>
  <w15:docId w15:val="{7C2A3B6A-B9A4-4F67-8358-CEF0173C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276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1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E17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C34EE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46C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6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F900B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64E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E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E18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E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E18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E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1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0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Urioste, Eric S</dc:creator>
  <cp:keywords/>
  <cp:lastModifiedBy>Marrs, Diana J</cp:lastModifiedBy>
  <cp:revision>2</cp:revision>
  <cp:lastPrinted>2018-01-10T16:39:00Z</cp:lastPrinted>
  <dcterms:created xsi:type="dcterms:W3CDTF">2018-01-10T16:45:00Z</dcterms:created>
  <dcterms:modified xsi:type="dcterms:W3CDTF">2018-01-10T16:45:00Z</dcterms:modified>
</cp:coreProperties>
</file>